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37F2" w14:textId="77777777" w:rsidR="002279E1" w:rsidRDefault="002279E1" w:rsidP="004D2563">
      <w:pPr>
        <w:spacing w:after="0" w:line="240" w:lineRule="auto"/>
        <w:jc w:val="center"/>
      </w:pPr>
      <w:bookmarkStart w:id="0" w:name="_GoBack"/>
      <w:bookmarkEnd w:id="0"/>
      <w:proofErr w:type="spellStart"/>
      <w:r>
        <w:t>Statutter</w:t>
      </w:r>
      <w:proofErr w:type="spellEnd"/>
      <w:r>
        <w:t xml:space="preserve"> for Doktor Edvard Kristiansen legat til opprettelse og drift av Håndverks- og industriskole i Sarpsborg.</w:t>
      </w:r>
    </w:p>
    <w:p w14:paraId="68ED15E7" w14:textId="77777777" w:rsidR="004D2563" w:rsidRDefault="004D2563" w:rsidP="004D2563">
      <w:pPr>
        <w:spacing w:after="0" w:line="240" w:lineRule="auto"/>
      </w:pPr>
    </w:p>
    <w:p w14:paraId="6A6E3AB2" w14:textId="77777777" w:rsidR="004D2563" w:rsidRDefault="004D2563" w:rsidP="004D2563">
      <w:pPr>
        <w:spacing w:after="0" w:line="240" w:lineRule="auto"/>
      </w:pPr>
    </w:p>
    <w:p w14:paraId="21CEC191" w14:textId="77777777" w:rsidR="004D2563" w:rsidRDefault="004D2563" w:rsidP="004D2563">
      <w:pPr>
        <w:spacing w:after="0" w:line="240" w:lineRule="auto"/>
      </w:pPr>
    </w:p>
    <w:p w14:paraId="13E497AB" w14:textId="77777777" w:rsidR="002279E1" w:rsidRDefault="002279E1" w:rsidP="004D2563">
      <w:pPr>
        <w:spacing w:after="0" w:line="240" w:lineRule="auto"/>
      </w:pPr>
      <w:r>
        <w:t xml:space="preserve"> § 1</w:t>
      </w:r>
    </w:p>
    <w:p w14:paraId="439B333E" w14:textId="77777777" w:rsidR="002279E1" w:rsidRDefault="002279E1" w:rsidP="004D2563">
      <w:pPr>
        <w:spacing w:after="0" w:line="240" w:lineRule="auto"/>
      </w:pPr>
      <w:r>
        <w:t xml:space="preserve">Legatets formål er anlegg og drift av en håndverks- og industriskole innen Sarpsborg By. Skolen skal i første rekke gi ungdom av begge kjønn anledning til å læres opp til nevenyttig arbeide i forskjellige håndverksfag og til dyktiggjørelse i husflid og hjemmeindustri. Der det i dette øyemed måtte ansees hensiktssvarende skal det også gis undervisning i teoretiske fag. Skolen skal fortrinnsvis knyttes til eiendommen St. </w:t>
      </w:r>
      <w:proofErr w:type="spellStart"/>
      <w:r>
        <w:t>Mariegate</w:t>
      </w:r>
      <w:proofErr w:type="spellEnd"/>
      <w:r>
        <w:t xml:space="preserve"> 58 i Sarpsborg og skal alltid være, og ledes, som et helt privat foretagende. Fortrinnsberettiget til at søke skolen skal være personer som kan henregnes til den alminnelige arbeiders klasse og da særlig av norsk avstamming, født og oppvokset i Sarpsborg &amp;</w:t>
      </w:r>
    </w:p>
    <w:p w14:paraId="3409AD3D" w14:textId="77777777" w:rsidR="002279E1" w:rsidRDefault="004D2563" w:rsidP="004D2563">
      <w:pPr>
        <w:spacing w:after="0" w:line="240" w:lineRule="auto"/>
      </w:pPr>
      <w:r>
        <w:t>o</w:t>
      </w:r>
      <w:r w:rsidR="002279E1">
        <w:t>megn, idet ved omegn skal forståes da opp til byen grensende distrikter som vanligvis i testators tid er blitt henregnet under Sarpsborglegens praksisområde.</w:t>
      </w:r>
    </w:p>
    <w:p w14:paraId="7247BD39" w14:textId="77777777" w:rsidR="004D2563" w:rsidRDefault="004D2563" w:rsidP="004D2563">
      <w:pPr>
        <w:spacing w:after="0" w:line="240" w:lineRule="auto"/>
      </w:pPr>
    </w:p>
    <w:p w14:paraId="45331929" w14:textId="77777777" w:rsidR="00D14763" w:rsidRDefault="002279E1" w:rsidP="004D2563">
      <w:pPr>
        <w:spacing w:after="0" w:line="240" w:lineRule="auto"/>
      </w:pPr>
      <w:r>
        <w:t xml:space="preserve">I tilfelle av at det overforstående formål ikke kan gjennomføres, enten fordi det ikke er behov for en slik skole når legatet skal tre i virksomhet, eller fordi legatets midler blir så begrensende at planen ikke innen en rimelig tid kan settes ut i livet, skal 1/5 – en femtedel av kapitalens avkastning tillegges kapitalen inntil den har nådd kr. 250.000 og det overskytende anvendes til fremme av husflid og småindustri, gjennom bidrag til anskaffelse av hjelpemidler, utdeling av stipendier for ungdom, som vil opplæres i fag av denne art. Rammen må dog alltid ligge innfor legatets grunntanke nemlig å opplære Sarpsborg &amp; </w:t>
      </w:r>
      <w:r w:rsidR="004D2563">
        <w:t>o</w:t>
      </w:r>
      <w:r>
        <w:t>megns ungdom i praktisk arbeide og til selvhjulpenhet.</w:t>
      </w:r>
    </w:p>
    <w:p w14:paraId="5459117C" w14:textId="77777777" w:rsidR="004D2563" w:rsidRDefault="004D2563" w:rsidP="004D2563">
      <w:pPr>
        <w:spacing w:after="0" w:line="240" w:lineRule="auto"/>
      </w:pPr>
    </w:p>
    <w:p w14:paraId="7800A8D8" w14:textId="77777777" w:rsidR="004D2563" w:rsidRDefault="004D2563" w:rsidP="004D2563">
      <w:pPr>
        <w:spacing w:after="0" w:line="240" w:lineRule="auto"/>
      </w:pPr>
      <w:r>
        <w:t>§ 2</w:t>
      </w:r>
    </w:p>
    <w:p w14:paraId="4C5A6EC3" w14:textId="77777777" w:rsidR="004D2563" w:rsidRDefault="004D2563" w:rsidP="004D2563">
      <w:pPr>
        <w:spacing w:after="0" w:line="240" w:lineRule="auto"/>
      </w:pPr>
      <w:r>
        <w:t xml:space="preserve">Legatets grunnkapital er kr. </w:t>
      </w:r>
      <w:proofErr w:type="gramStart"/>
      <w:r>
        <w:t>114.226,27</w:t>
      </w:r>
      <w:proofErr w:type="gramEnd"/>
      <w:r>
        <w:t xml:space="preserve"> som er skjenket legatet av avdøde Doktor Edvard Kristiansen Lande. I grunnkapitalen er inkludert den faste eiendom </w:t>
      </w:r>
      <w:proofErr w:type="spellStart"/>
      <w:r>
        <w:t>St</w:t>
      </w:r>
      <w:proofErr w:type="gramStart"/>
      <w:r>
        <w:t>.Mariegt</w:t>
      </w:r>
      <w:proofErr w:type="spellEnd"/>
      <w:proofErr w:type="gramEnd"/>
      <w:r>
        <w:t>. 58 i Sarpsborg efter en verdi kr.36.000,­ trettiseks tusen kroner, som er fastsatt ved takst.</w:t>
      </w:r>
    </w:p>
    <w:p w14:paraId="44581844" w14:textId="77777777" w:rsidR="004D2563" w:rsidRDefault="004D2563" w:rsidP="004D2563">
      <w:pPr>
        <w:spacing w:after="0" w:line="240" w:lineRule="auto"/>
      </w:pPr>
    </w:p>
    <w:p w14:paraId="02A7B1FD" w14:textId="77777777" w:rsidR="004D2563" w:rsidRDefault="004D2563" w:rsidP="004D2563">
      <w:pPr>
        <w:spacing w:after="0" w:line="240" w:lineRule="auto"/>
      </w:pPr>
      <w:r>
        <w:t>§ 3</w:t>
      </w:r>
    </w:p>
    <w:p w14:paraId="7663DCBF" w14:textId="77777777" w:rsidR="004D2563" w:rsidRDefault="004D2563" w:rsidP="004D2563">
      <w:pPr>
        <w:spacing w:after="0" w:line="240" w:lineRule="auto"/>
      </w:pPr>
      <w:r>
        <w:t xml:space="preserve">Legatets midler skal i den utstrekning som gjennomførelsen av legatets formål tillater det anbringes på den måte som for umyndiges midler bestemt. Legatet§ faste eiendom </w:t>
      </w:r>
      <w:proofErr w:type="spellStart"/>
      <w:r>
        <w:t>St</w:t>
      </w:r>
      <w:proofErr w:type="gramStart"/>
      <w:r>
        <w:t>.Mariegt</w:t>
      </w:r>
      <w:proofErr w:type="spellEnd"/>
      <w:proofErr w:type="gramEnd"/>
      <w:r>
        <w:t xml:space="preserve">. 58 skal ikke kunne pantsettes og den nåværende forgårds eksteriør ikke forandres. For tilfelle av at den opprinnelige bestemmelse om legatets øyemed ikke kan gjennomføres enten fordi der ikke er behov for en sådan skole når legatet skal tre i virksomhet, eller fordi legatets midler blir så begrenset at planen ikke innen en rimelig tid kan settes ut i livet skal legatstyret ha adgang til å selge gården </w:t>
      </w:r>
      <w:proofErr w:type="spellStart"/>
      <w:r>
        <w:t>St</w:t>
      </w:r>
      <w:proofErr w:type="gramStart"/>
      <w:r>
        <w:t>.Mariegt</w:t>
      </w:r>
      <w:proofErr w:type="spellEnd"/>
      <w:proofErr w:type="gramEnd"/>
      <w:r>
        <w:t>. 58 til høyest oppnåelig pris. Ellers skal salg ikke kunne finne sted.</w:t>
      </w:r>
    </w:p>
    <w:p w14:paraId="7018812C" w14:textId="77777777" w:rsidR="004D2563" w:rsidRDefault="004D2563" w:rsidP="004D2563">
      <w:pPr>
        <w:spacing w:after="0" w:line="240" w:lineRule="auto"/>
      </w:pPr>
    </w:p>
    <w:p w14:paraId="77207A6E" w14:textId="77777777" w:rsidR="004D2563" w:rsidRDefault="004D2563" w:rsidP="004D2563">
      <w:pPr>
        <w:spacing w:after="0" w:line="240" w:lineRule="auto"/>
      </w:pPr>
      <w:r>
        <w:t>§ 4</w:t>
      </w:r>
    </w:p>
    <w:p w14:paraId="3405BB22" w14:textId="77777777" w:rsidR="004D2563" w:rsidRDefault="004D2563" w:rsidP="004D2563">
      <w:pPr>
        <w:spacing w:after="0" w:line="240" w:lineRule="auto"/>
      </w:pPr>
      <w:r>
        <w:t>Med hensyn til regnskapsvesen og kontroll forholdes overensstemmende med de regler som til enhver tid gjelder for offentlige stiftelsers midler.</w:t>
      </w:r>
    </w:p>
    <w:p w14:paraId="5AE8D3DA" w14:textId="77777777" w:rsidR="004D2563" w:rsidRDefault="004D2563" w:rsidP="004D2563">
      <w:pPr>
        <w:spacing w:after="0" w:line="240" w:lineRule="auto"/>
      </w:pPr>
    </w:p>
    <w:p w14:paraId="31143D7E" w14:textId="77777777" w:rsidR="004D2563" w:rsidRDefault="004D2563" w:rsidP="004D2563">
      <w:pPr>
        <w:spacing w:after="0" w:line="240" w:lineRule="auto"/>
      </w:pPr>
      <w:r>
        <w:t>§5</w:t>
      </w:r>
    </w:p>
    <w:p w14:paraId="7087E8CE" w14:textId="77777777" w:rsidR="004D2563" w:rsidRDefault="004D2563" w:rsidP="004D2563">
      <w:pPr>
        <w:spacing w:after="0" w:line="240" w:lineRule="auto"/>
      </w:pPr>
      <w:r w:rsidRPr="004D2563">
        <w:t xml:space="preserve">Legatets styre skal bestå av fem medlemmer. Borgermesteren i Sarpsborg skal være selvskrevet medlem og styrets formann. Av de øvrige fire medlemmer som skal oppnevnes av formannskapet bør der alltid være en ingeniør, </w:t>
      </w:r>
      <w:proofErr w:type="gramStart"/>
      <w:r w:rsidRPr="004D2563">
        <w:t>en kroppsarbeider</w:t>
      </w:r>
      <w:proofErr w:type="gramEnd"/>
      <w:r w:rsidRPr="004D2563">
        <w:t xml:space="preserve"> og en håndverker. Et medlem skal alltid være en kvinne. Finnes der for øyemedet skikkede menn utenom de kriterier som foran er nevnt kan form</w:t>
      </w:r>
      <w:r>
        <w:t>annskapet fravike bestemmelsene</w:t>
      </w:r>
      <w:r w:rsidRPr="004D2563">
        <w:t>. De oppnevnte styremedlemmers funksjonstid skal være 4 år. Styret ansetter kasserer og sekretær for legatet.</w:t>
      </w:r>
    </w:p>
    <w:p w14:paraId="28FB2577" w14:textId="77777777" w:rsidR="004D2563" w:rsidRDefault="004D2563" w:rsidP="004D2563">
      <w:pPr>
        <w:spacing w:after="0" w:line="240" w:lineRule="auto"/>
      </w:pPr>
    </w:p>
    <w:p w14:paraId="45D91F05" w14:textId="77777777" w:rsidR="004D2563" w:rsidRDefault="004D2563" w:rsidP="004D2563">
      <w:pPr>
        <w:spacing w:after="0" w:line="240" w:lineRule="auto"/>
      </w:pPr>
      <w:r>
        <w:t>§6</w:t>
      </w:r>
    </w:p>
    <w:p w14:paraId="3587E606" w14:textId="77777777" w:rsidR="004D2563" w:rsidRDefault="004D2563" w:rsidP="004D2563">
      <w:pPr>
        <w:spacing w:after="0" w:line="240" w:lineRule="auto"/>
      </w:pPr>
      <w:r>
        <w:lastRenderedPageBreak/>
        <w:t>Legatet skal være til minne om testators foreldre byggmester Christian Johansen Lande og hustru Anne Marie født Haugeskjær og dets navn skal være Lege Edv. K. Landes Legat.</w:t>
      </w:r>
    </w:p>
    <w:p w14:paraId="39903A8A" w14:textId="77777777" w:rsidR="004D2563" w:rsidRDefault="004D2563" w:rsidP="004D2563">
      <w:pPr>
        <w:spacing w:after="0" w:line="240" w:lineRule="auto"/>
      </w:pPr>
    </w:p>
    <w:p w14:paraId="6D22891C" w14:textId="77777777" w:rsidR="004D2563" w:rsidRDefault="004D2563" w:rsidP="004D2563">
      <w:pPr>
        <w:spacing w:after="0" w:line="240" w:lineRule="auto"/>
      </w:pPr>
      <w:r>
        <w:t>Sarpsborg, 26.februar 1945.</w:t>
      </w:r>
    </w:p>
    <w:p w14:paraId="60F2F43A" w14:textId="77777777" w:rsidR="004D2563" w:rsidRDefault="004D2563" w:rsidP="004D2563">
      <w:pPr>
        <w:spacing w:after="0" w:line="240" w:lineRule="auto"/>
      </w:pPr>
    </w:p>
    <w:p w14:paraId="6390350D" w14:textId="77777777" w:rsidR="004D2563" w:rsidRDefault="004D2563" w:rsidP="004D2563">
      <w:pPr>
        <w:spacing w:after="0" w:line="240" w:lineRule="auto"/>
      </w:pPr>
    </w:p>
    <w:p w14:paraId="2E5027B7" w14:textId="77777777" w:rsidR="004D2563" w:rsidRDefault="004D2563" w:rsidP="004D2563">
      <w:pPr>
        <w:spacing w:after="0" w:line="240" w:lineRule="auto"/>
      </w:pPr>
      <w:r>
        <w:t xml:space="preserve"> </w:t>
      </w:r>
    </w:p>
    <w:p w14:paraId="541051D9" w14:textId="77777777" w:rsidR="004D2563" w:rsidRDefault="004D2563" w:rsidP="004D2563">
      <w:pPr>
        <w:spacing w:after="0" w:line="240" w:lineRule="auto"/>
      </w:pPr>
      <w:r>
        <w:t>Ingerid Bentzen</w:t>
      </w:r>
      <w:r>
        <w:tab/>
      </w:r>
      <w:r>
        <w:tab/>
      </w:r>
      <w:r>
        <w:tab/>
        <w:t>D. Stenmark</w:t>
      </w:r>
    </w:p>
    <w:p w14:paraId="1120DEC8" w14:textId="77777777" w:rsidR="004D2563" w:rsidRDefault="004D2563" w:rsidP="004D2563">
      <w:pPr>
        <w:spacing w:after="0" w:line="240" w:lineRule="auto"/>
      </w:pPr>
      <w:proofErr w:type="spellStart"/>
      <w:r>
        <w:t>Ths</w:t>
      </w:r>
      <w:proofErr w:type="spellEnd"/>
      <w:r>
        <w:t>. Kristiansen</w:t>
      </w:r>
      <w:r>
        <w:tab/>
      </w:r>
      <w:r>
        <w:tab/>
      </w:r>
      <w:r>
        <w:tab/>
        <w:t>Haakon Stensrud</w:t>
      </w:r>
    </w:p>
    <w:p w14:paraId="350F562E" w14:textId="77777777" w:rsidR="004D2563" w:rsidRDefault="004D2563" w:rsidP="004D2563">
      <w:pPr>
        <w:spacing w:after="0" w:line="240" w:lineRule="auto"/>
      </w:pPr>
      <w:r>
        <w:t xml:space="preserve"> </w:t>
      </w:r>
    </w:p>
    <w:p w14:paraId="2869ED0B" w14:textId="77777777" w:rsidR="004D2563" w:rsidRDefault="004D2563" w:rsidP="004D2563">
      <w:pPr>
        <w:spacing w:after="0" w:line="240" w:lineRule="auto"/>
      </w:pPr>
      <w:r>
        <w:t>Olaf Carlsen</w:t>
      </w:r>
    </w:p>
    <w:sectPr w:rsidR="004D2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1"/>
    <w:rsid w:val="002279E1"/>
    <w:rsid w:val="004D2563"/>
    <w:rsid w:val="00C84C82"/>
    <w:rsid w:val="00CF29D4"/>
    <w:rsid w:val="00D14763"/>
    <w:rsid w:val="00F12E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BEB5091A6D64D9E0018CD737A560D" ma:contentTypeVersion="0" ma:contentTypeDescription="Opprett et nytt dokument." ma:contentTypeScope="" ma:versionID="d294065db0c3b7b87c691dbb7a0e0dbf">
  <xsd:schema xmlns:xsd="http://www.w3.org/2001/XMLSchema" xmlns:xs="http://www.w3.org/2001/XMLSchema" xmlns:p="http://schemas.microsoft.com/office/2006/metadata/properties" targetNamespace="http://schemas.microsoft.com/office/2006/metadata/properties" ma:root="true" ma:fieldsID="e7cc0cf83dd00459374343abb9faaf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3E8C6-44A0-4B91-995E-E0F4E803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0B2F75-802C-44AE-9274-CB115A44FAE0}">
  <ds:schemaRefs>
    <ds:schemaRef ds:uri="http://schemas.microsoft.com/sharepoint/v3/contenttype/forms"/>
  </ds:schemaRefs>
</ds:datastoreItem>
</file>

<file path=customXml/itemProps3.xml><?xml version="1.0" encoding="utf-8"?>
<ds:datastoreItem xmlns:ds="http://schemas.openxmlformats.org/officeDocument/2006/customXml" ds:itemID="{0547E8A1-C4DB-4A19-BC9C-193FCC506255}">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Bjørnar Wiig</dc:creator>
  <cp:lastModifiedBy>Per Bjørnar Wiig</cp:lastModifiedBy>
  <cp:revision>2</cp:revision>
  <dcterms:created xsi:type="dcterms:W3CDTF">2018-12-14T12:59:00Z</dcterms:created>
  <dcterms:modified xsi:type="dcterms:W3CDTF">2018-12-14T12:59:00Z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0x0101003CDBEB5091A6D64D9E0018CD737A560D</vt:lpwstr>
  </property>
  <property fmtid="{D5CDD505-2E9C-101B-9397-08002B2CF9AE}" pid="3" name="IsMyDocuments">
    <vt:bool>true</vt:bool>
  </property>
</Properties>
</file>